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3634F4" w:rsidRDefault="00FC431E" w14:paraId="5F02D69C" w14:textId="1E01E439">
      <w:r>
        <w:rPr>
          <w:noProof/>
        </w:rPr>
        <w:drawing>
          <wp:anchor distT="0" distB="0" distL="114300" distR="114300" simplePos="0" relativeHeight="251658240" behindDoc="1" locked="0" layoutInCell="1" allowOverlap="1" wp14:anchorId="1EA37DD0" wp14:editId="317F9C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1696" cy="952307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H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6" cy="95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C431E" w:rsidR="00FC431E" w:rsidP="00FC431E" w:rsidRDefault="00FC431E" w14:paraId="564E1886" w14:textId="0D0FAE77"/>
    <w:p w:rsidR="00FC431E" w:rsidP="00FC431E" w:rsidRDefault="00FC431E" w14:paraId="2DA4C048" w14:textId="247154B6"/>
    <w:p w:rsidR="00FC431E" w:rsidP="00FC431E" w:rsidRDefault="00FC431E" w14:paraId="2ACB99B1" w14:textId="5FD3F164"/>
    <w:p w:rsidRPr="00FC431E" w:rsidR="00FC431E" w:rsidP="00FC431E" w:rsidRDefault="002933F5" w14:paraId="64997B2A" w14:textId="3D4C2E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33470E">
        <w:rPr>
          <w:b/>
          <w:bCs/>
          <w:sz w:val="32"/>
          <w:szCs w:val="32"/>
        </w:rPr>
        <w:t>ravel and Tourism</w:t>
      </w:r>
    </w:p>
    <w:p w:rsidR="00FC431E" w:rsidP="00FC431E" w:rsidRDefault="00FC431E" w14:paraId="6716F461" w14:textId="76AA2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:rsidTr="00FC431E" w14:paraId="06A56B40" w14:textId="77777777">
        <w:tc>
          <w:tcPr>
            <w:tcW w:w="9016" w:type="dxa"/>
          </w:tcPr>
          <w:p w:rsidRPr="00FC431E" w:rsidR="00FC431E" w:rsidP="00FC431E" w:rsidRDefault="00FC431E" w14:paraId="1E1E692B" w14:textId="77777777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Key skills developed in this work:</w:t>
            </w:r>
          </w:p>
          <w:p w:rsidR="00FC431E" w:rsidP="00FC431E" w:rsidRDefault="00FC431E" w14:paraId="3CD6857E" w14:textId="77777777"/>
          <w:p w:rsidR="00FC431E" w:rsidP="0033470E" w:rsidRDefault="002933F5" w14:paraId="633FC0ED" w14:textId="6657F81E">
            <w:pPr>
              <w:pStyle w:val="ListParagraph"/>
              <w:numPr>
                <w:ilvl w:val="0"/>
                <w:numId w:val="1"/>
              </w:numPr>
            </w:pPr>
            <w:r>
              <w:t>Research</w:t>
            </w:r>
            <w:r w:rsidR="002873D3">
              <w:t xml:space="preserve"> skills</w:t>
            </w:r>
          </w:p>
          <w:p w:rsidR="002933F5" w:rsidP="0033470E" w:rsidRDefault="002933F5" w14:paraId="4F47059A" w14:textId="1747F3E6">
            <w:pPr>
              <w:pStyle w:val="ListParagraph"/>
              <w:numPr>
                <w:ilvl w:val="0"/>
                <w:numId w:val="1"/>
              </w:numPr>
            </w:pPr>
            <w:r>
              <w:t>Analy</w:t>
            </w:r>
            <w:r w:rsidR="002873D3">
              <w:t>tical skills</w:t>
            </w:r>
            <w:r>
              <w:t xml:space="preserve"> </w:t>
            </w:r>
          </w:p>
          <w:p w:rsidR="002933F5" w:rsidP="0033470E" w:rsidRDefault="002933F5" w14:paraId="4BCC739D" w14:textId="75E34538">
            <w:pPr>
              <w:pStyle w:val="ListParagraph"/>
              <w:numPr>
                <w:ilvl w:val="0"/>
                <w:numId w:val="1"/>
              </w:numPr>
            </w:pPr>
            <w:r>
              <w:t>Evaluat</w:t>
            </w:r>
            <w:r w:rsidR="002873D3">
              <w:t xml:space="preserve">ive skills </w:t>
            </w:r>
          </w:p>
          <w:p w:rsidR="002933F5" w:rsidP="0033470E" w:rsidRDefault="002933F5" w14:paraId="20689EA9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General knowledge </w:t>
            </w:r>
          </w:p>
          <w:p w:rsidR="002933F5" w:rsidP="0033470E" w:rsidRDefault="002933F5" w14:paraId="6C8B763D" w14:textId="689B74CF">
            <w:pPr>
              <w:pStyle w:val="ListParagraph"/>
              <w:numPr>
                <w:ilvl w:val="0"/>
                <w:numId w:val="1"/>
              </w:numPr>
            </w:pPr>
            <w:r>
              <w:t>Business knowledge</w:t>
            </w:r>
          </w:p>
          <w:p w:rsidR="002933F5" w:rsidP="00FC431E" w:rsidRDefault="002933F5" w14:paraId="454BC3DA" w14:textId="1FD9407B"/>
        </w:tc>
      </w:tr>
    </w:tbl>
    <w:p w:rsidR="00FC431E" w:rsidP="00FC431E" w:rsidRDefault="00FC431E" w14:paraId="77DDADE5" w14:textId="596821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:rsidTr="6273DC0A" w14:paraId="5CB9ECCA" w14:textId="77777777">
        <w:tc>
          <w:tcPr>
            <w:tcW w:w="9016" w:type="dxa"/>
            <w:tcMar/>
          </w:tcPr>
          <w:p w:rsidR="00FC431E" w:rsidP="00FC431E" w:rsidRDefault="00FC431E" w14:paraId="0578EC6B" w14:textId="2EDD2AFA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Research work:</w:t>
            </w:r>
          </w:p>
          <w:p w:rsidR="002933F5" w:rsidP="00FC431E" w:rsidRDefault="002933F5" w14:paraId="476A682D" w14:textId="77777777">
            <w:pPr>
              <w:rPr>
                <w:sz w:val="24"/>
                <w:szCs w:val="24"/>
              </w:rPr>
            </w:pPr>
          </w:p>
          <w:p w:rsidRPr="0033470E" w:rsidR="00CD31A7" w:rsidP="00FC431E" w:rsidRDefault="00CD31A7" w14:paraId="70B3E0F7" w14:textId="0D0965F7">
            <w:pPr>
              <w:rPr>
                <w:b/>
                <w:bCs/>
              </w:rPr>
            </w:pPr>
            <w:r w:rsidRPr="0033470E">
              <w:rPr>
                <w:b/>
                <w:bCs/>
              </w:rPr>
              <w:t xml:space="preserve">Curriculum </w:t>
            </w:r>
            <w:r w:rsidR="0033470E">
              <w:rPr>
                <w:b/>
                <w:bCs/>
              </w:rPr>
              <w:t>knowledge</w:t>
            </w:r>
          </w:p>
          <w:p w:rsidRPr="0033470E" w:rsidR="002933F5" w:rsidP="002873D3" w:rsidRDefault="002933F5" w14:paraId="41FF1705" w14:textId="4CD13C80">
            <w:pPr>
              <w:jc w:val="both"/>
            </w:pPr>
            <w:r w:rsidRPr="0033470E">
              <w:t xml:space="preserve">Research the </w:t>
            </w:r>
            <w:r w:rsidRPr="0033470E">
              <w:rPr>
                <w:b/>
                <w:bCs/>
              </w:rPr>
              <w:t>tour operator</w:t>
            </w:r>
            <w:r w:rsidRPr="0033470E">
              <w:t xml:space="preserve"> TUI paying specific attention to their UK operation formerly known as Thomson.  </w:t>
            </w:r>
            <w:r w:rsidRPr="0033470E" w:rsidR="00CD31A7">
              <w:t xml:space="preserve">Create a </w:t>
            </w:r>
            <w:r w:rsidRPr="0033470E" w:rsidR="00CD31A7">
              <w:rPr>
                <w:i/>
                <w:iCs/>
              </w:rPr>
              <w:t>fact file</w:t>
            </w:r>
            <w:r w:rsidRPr="0033470E" w:rsidR="00CD31A7">
              <w:t xml:space="preserve"> detailing </w:t>
            </w:r>
            <w:r w:rsidRPr="0033470E">
              <w:t xml:space="preserve">the different products and services they offer and their appeal to different customer types.  For example, First Choice offer </w:t>
            </w:r>
            <w:r w:rsidR="0033470E">
              <w:t>‘</w:t>
            </w:r>
            <w:r w:rsidRPr="0033470E">
              <w:t>All Inclusive</w:t>
            </w:r>
            <w:r w:rsidR="0033470E">
              <w:t>’</w:t>
            </w:r>
            <w:r w:rsidRPr="0033470E">
              <w:t xml:space="preserve"> holidays to families</w:t>
            </w:r>
            <w:r w:rsidRPr="0033470E" w:rsidR="00D463B4">
              <w:t xml:space="preserve"> whereas SkyTours caters for…</w:t>
            </w:r>
          </w:p>
          <w:p w:rsidRPr="0033470E" w:rsidR="002933F5" w:rsidP="002873D3" w:rsidRDefault="002933F5" w14:paraId="620C31FF" w14:textId="08E6E858">
            <w:pPr>
              <w:jc w:val="both"/>
            </w:pPr>
          </w:p>
          <w:p w:rsidRPr="0033470E" w:rsidR="002933F5" w:rsidP="002873D3" w:rsidRDefault="002933F5" w14:paraId="1D6C303E" w14:textId="4250587F">
            <w:pPr>
              <w:jc w:val="both"/>
            </w:pPr>
            <w:r w:rsidRPr="0033470E">
              <w:t xml:space="preserve">Research the </w:t>
            </w:r>
            <w:r w:rsidRPr="0033470E">
              <w:rPr>
                <w:b/>
                <w:bCs/>
              </w:rPr>
              <w:t>airlines</w:t>
            </w:r>
            <w:r w:rsidRPr="0033470E">
              <w:t xml:space="preserve"> Ryan Air and Emirates. </w:t>
            </w:r>
            <w:r w:rsidR="0033470E">
              <w:t xml:space="preserve"> </w:t>
            </w:r>
            <w:r w:rsidRPr="0033470E" w:rsidR="00CD31A7">
              <w:rPr>
                <w:i/>
                <w:iCs/>
              </w:rPr>
              <w:t>Create a table</w:t>
            </w:r>
            <w:r w:rsidRPr="0033470E" w:rsidR="00CD31A7">
              <w:t xml:space="preserve"> which c</w:t>
            </w:r>
            <w:r w:rsidRPr="0033470E">
              <w:t>ompare</w:t>
            </w:r>
            <w:r w:rsidRPr="0033470E" w:rsidR="00CD31A7">
              <w:t>s</w:t>
            </w:r>
            <w:r w:rsidRPr="0033470E">
              <w:t xml:space="preserve"> and contrast</w:t>
            </w:r>
            <w:r w:rsidRPr="0033470E" w:rsidR="00CD31A7">
              <w:t>s</w:t>
            </w:r>
            <w:r w:rsidRPr="0033470E">
              <w:t xml:space="preserve"> the products and services they offer including the destinations they fly from and to.  What characteristic</w:t>
            </w:r>
            <w:r w:rsidRPr="0033470E" w:rsidR="00CD31A7">
              <w:t>s</w:t>
            </w:r>
            <w:r w:rsidRPr="0033470E">
              <w:t xml:space="preserve"> makes on</w:t>
            </w:r>
            <w:r w:rsidRPr="0033470E" w:rsidR="00CD31A7">
              <w:t>e</w:t>
            </w:r>
            <w:r w:rsidRPr="0033470E">
              <w:t xml:space="preserve"> </w:t>
            </w:r>
            <w:r w:rsidRPr="0033470E">
              <w:rPr>
                <w:i/>
                <w:iCs/>
              </w:rPr>
              <w:t>full service</w:t>
            </w:r>
            <w:r w:rsidRPr="0033470E">
              <w:t xml:space="preserve"> and one </w:t>
            </w:r>
            <w:r w:rsidRPr="0033470E">
              <w:rPr>
                <w:i/>
                <w:iCs/>
              </w:rPr>
              <w:t>low cost</w:t>
            </w:r>
            <w:r w:rsidRPr="0033470E" w:rsidR="00CD31A7">
              <w:t xml:space="preserve"> for example – Ryanair offers only economy seating whereas Emirates offers different classes of seating</w:t>
            </w:r>
            <w:r w:rsidR="0033470E">
              <w:t>.</w:t>
            </w:r>
          </w:p>
          <w:p w:rsidRPr="0033470E" w:rsidR="002933F5" w:rsidP="002873D3" w:rsidRDefault="002933F5" w14:paraId="758F9E72" w14:textId="21BE71E1">
            <w:pPr>
              <w:jc w:val="both"/>
            </w:pPr>
          </w:p>
          <w:p w:rsidRPr="0033470E" w:rsidR="002933F5" w:rsidP="002873D3" w:rsidRDefault="002933F5" w14:paraId="71FFB3FD" w14:textId="08769DC6">
            <w:pPr>
              <w:jc w:val="both"/>
            </w:pPr>
            <w:r w:rsidRPr="0033470E">
              <w:t xml:space="preserve">Research the </w:t>
            </w:r>
            <w:r w:rsidRPr="0033470E">
              <w:rPr>
                <w:b/>
                <w:bCs/>
              </w:rPr>
              <w:t>National Tourism Organization</w:t>
            </w:r>
            <w:r w:rsidRPr="0033470E">
              <w:t>/Board -Visit Britain.</w:t>
            </w:r>
            <w:r w:rsidR="0033470E">
              <w:t xml:space="preserve"> </w:t>
            </w:r>
            <w:r w:rsidRPr="0033470E">
              <w:t xml:space="preserve"> What </w:t>
            </w:r>
            <w:r w:rsidRPr="0033470E" w:rsidR="00D463B4">
              <w:t xml:space="preserve">information </w:t>
            </w:r>
            <w:r w:rsidRPr="0033470E">
              <w:t xml:space="preserve">do they provide for both incoming and domestic tourists? </w:t>
            </w:r>
            <w:r w:rsidR="0033470E">
              <w:t xml:space="preserve"> </w:t>
            </w:r>
            <w:r w:rsidRPr="0033470E">
              <w:t>For example, is the website in different languages?</w:t>
            </w:r>
            <w:r w:rsidR="0033470E">
              <w:t xml:space="preserve"> </w:t>
            </w:r>
            <w:r w:rsidRPr="0033470E">
              <w:t xml:space="preserve"> </w:t>
            </w:r>
            <w:r w:rsidRPr="0033470E" w:rsidR="00CD31A7">
              <w:rPr>
                <w:i/>
                <w:iCs/>
              </w:rPr>
              <w:t xml:space="preserve">Evaluate </w:t>
            </w:r>
            <w:r w:rsidRPr="0033470E" w:rsidR="00CD31A7">
              <w:t xml:space="preserve">the effectiveness of the website if you were a potential tourist who had never been to </w:t>
            </w:r>
            <w:r w:rsidRPr="0033470E" w:rsidR="00D463B4">
              <w:t>Britain</w:t>
            </w:r>
            <w:r w:rsidRPr="0033470E" w:rsidR="00CD31A7">
              <w:t xml:space="preserve"> and did not speak English as a first language. </w:t>
            </w:r>
          </w:p>
          <w:p w:rsidR="00FC431E" w:rsidP="002873D3" w:rsidRDefault="00FC431E" w14:paraId="25540BD7" w14:textId="77777777">
            <w:pPr>
              <w:jc w:val="both"/>
            </w:pPr>
          </w:p>
          <w:p w:rsidR="00CD31A7" w:rsidP="002873D3" w:rsidRDefault="00CD31A7" w14:paraId="4D19EA04" w14:textId="048BF6AC">
            <w:pPr>
              <w:jc w:val="both"/>
            </w:pPr>
            <w:r w:rsidRPr="00CD31A7">
              <w:rPr>
                <w:b/>
                <w:bCs/>
              </w:rPr>
              <w:t xml:space="preserve">Coursework </w:t>
            </w:r>
            <w:r w:rsidR="0033470E">
              <w:rPr>
                <w:b/>
                <w:bCs/>
              </w:rPr>
              <w:t>knowledge</w:t>
            </w:r>
          </w:p>
          <w:p w:rsidR="00CD31A7" w:rsidP="002873D3" w:rsidRDefault="002873D3" w14:paraId="4F8AA9F9" w14:textId="79164399">
            <w:pPr>
              <w:jc w:val="both"/>
            </w:pPr>
            <w:r w:rsidR="002873D3">
              <w:rPr/>
              <w:t>Create an itinerary for a day trip</w:t>
            </w:r>
            <w:r w:rsidR="00CD31A7">
              <w:rPr/>
              <w:t xml:space="preserve"> on island for </w:t>
            </w:r>
            <w:r w:rsidR="0033470E">
              <w:rPr/>
              <w:t>ten Y</w:t>
            </w:r>
            <w:r w:rsidR="002873D3">
              <w:rPr/>
              <w:t>ear</w:t>
            </w:r>
            <w:r w:rsidR="00CD31A7">
              <w:rPr/>
              <w:t xml:space="preserve"> 11 Travel and Tourism students which would help them learn their GCSE curriculum more effectively</w:t>
            </w:r>
            <w:r w:rsidR="00CD31A7">
              <w:rPr/>
              <w:t xml:space="preserve">.  </w:t>
            </w:r>
            <w:r w:rsidR="00CD31A7">
              <w:rPr/>
              <w:t>This should ideally include</w:t>
            </w:r>
            <w:r w:rsidR="002873D3">
              <w:rPr/>
              <w:t xml:space="preserve"> timings for the full day and should be fully costed and be ready to run in October 202</w:t>
            </w:r>
            <w:r w:rsidR="286105F3">
              <w:rPr/>
              <w:t>6</w:t>
            </w:r>
            <w:r w:rsidR="002873D3">
              <w:rPr/>
              <w:t>.  Assume the school bus will be the transport</w:t>
            </w:r>
            <w:r w:rsidR="00D463B4">
              <w:rPr/>
              <w:t xml:space="preserve"> and staff will be chaperones</w:t>
            </w:r>
            <w:r w:rsidR="002873D3">
              <w:rPr/>
              <w:t xml:space="preserve">.  You should also consider potential hazards and risks which could affect the trip </w:t>
            </w:r>
            <w:r w:rsidR="002873D3">
              <w:rPr/>
              <w:t>actually taking</w:t>
            </w:r>
            <w:r w:rsidR="002873D3">
              <w:rPr/>
              <w:t xml:space="preserve"> place. </w:t>
            </w:r>
            <w:r w:rsidR="00B618CF">
              <w:rPr/>
              <w:t xml:space="preserve"> If you require any </w:t>
            </w:r>
            <w:r w:rsidR="00B618CF">
              <w:rPr/>
              <w:t>additional</w:t>
            </w:r>
            <w:r w:rsidR="00B618CF">
              <w:rPr/>
              <w:t xml:space="preserve"> information on the </w:t>
            </w:r>
            <w:r w:rsidR="00B618CF">
              <w:rPr/>
              <w:t>coursework</w:t>
            </w:r>
            <w:r w:rsidR="00B618CF">
              <w:rPr/>
              <w:t xml:space="preserve"> please email </w:t>
            </w:r>
            <w:hyperlink r:id="Rf9138508d8d34dac">
              <w:r w:rsidRPr="6273DC0A" w:rsidR="7D837146">
                <w:rPr>
                  <w:rStyle w:val="Hyperlink"/>
                </w:rPr>
                <w:t>s.austin-williams</w:t>
              </w:r>
              <w:r w:rsidRPr="6273DC0A" w:rsidR="00B618CF">
                <w:rPr>
                  <w:rStyle w:val="Hyperlink"/>
                </w:rPr>
                <w:t>@cayprep.edu</w:t>
              </w:r>
              <w:r w:rsidRPr="6273DC0A" w:rsidR="323D662C">
                <w:rPr>
                  <w:rStyle w:val="Hyperlink"/>
                </w:rPr>
                <w:t>.ky</w:t>
              </w:r>
            </w:hyperlink>
            <w:r w:rsidR="323D662C">
              <w:rPr/>
              <w:t xml:space="preserve"> </w:t>
            </w:r>
            <w:r w:rsidR="00B618CF">
              <w:rPr/>
              <w:t xml:space="preserve">and </w:t>
            </w:r>
            <w:r w:rsidR="0033470E">
              <w:rPr/>
              <w:t xml:space="preserve">can be sent </w:t>
            </w:r>
            <w:r w:rsidR="00B618CF">
              <w:rPr/>
              <w:t>a “how to complete guide</w:t>
            </w:r>
            <w:r w:rsidR="00B618CF">
              <w:rPr/>
              <w:t>”</w:t>
            </w:r>
            <w:r w:rsidR="0033470E">
              <w:rPr/>
              <w:t>.</w:t>
            </w:r>
          </w:p>
          <w:p w:rsidR="00CD31A7" w:rsidP="6273DC0A" w:rsidRDefault="00CD31A7" w14:paraId="70F406E8" w14:noSpellErr="1" w14:textId="4517F3F1">
            <w:pPr>
              <w:pStyle w:val="Normal"/>
            </w:pPr>
          </w:p>
        </w:tc>
      </w:tr>
    </w:tbl>
    <w:p w:rsidR="00FC431E" w:rsidP="00FC431E" w:rsidRDefault="00FC431E" w14:paraId="0ADBE602" w14:textId="1E150E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:rsidTr="00CA519F" w14:paraId="4AA9BF65" w14:textId="77777777">
        <w:tc>
          <w:tcPr>
            <w:tcW w:w="9016" w:type="dxa"/>
          </w:tcPr>
          <w:p w:rsidRPr="00FC431E" w:rsidR="00FC431E" w:rsidP="00CA519F" w:rsidRDefault="00FC431E" w14:paraId="230440A0" w14:textId="6A3D31C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Website links:</w:t>
            </w:r>
          </w:p>
          <w:p w:rsidR="002933F5" w:rsidP="00CA519F" w:rsidRDefault="0033470E" w14:paraId="0845A737" w14:textId="4BCA0B8C">
            <w:hyperlink w:history="1" r:id="rId7">
              <w:r w:rsidRPr="00A17F8A" w:rsidR="00CD31A7">
                <w:rPr>
                  <w:rStyle w:val="Hyperlink"/>
                </w:rPr>
                <w:t>www.tui.co.uk</w:t>
              </w:r>
            </w:hyperlink>
          </w:p>
          <w:p w:rsidR="00CD31A7" w:rsidP="00CA519F" w:rsidRDefault="0033470E" w14:paraId="27DEDBC6" w14:textId="54427D10">
            <w:hyperlink w:history="1" r:id="rId8">
              <w:r w:rsidRPr="00A17F8A" w:rsidR="00CD31A7">
                <w:rPr>
                  <w:rStyle w:val="Hyperlink"/>
                </w:rPr>
                <w:t>www.ryanair.com</w:t>
              </w:r>
            </w:hyperlink>
            <w:r w:rsidR="00CD31A7">
              <w:t xml:space="preserve"> </w:t>
            </w:r>
          </w:p>
          <w:p w:rsidR="00CD31A7" w:rsidP="00CA519F" w:rsidRDefault="0033470E" w14:paraId="15C4A881" w14:textId="307D8AE9">
            <w:hyperlink w:history="1" r:id="rId9">
              <w:r w:rsidRPr="00A17F8A" w:rsidR="00CD31A7">
                <w:rPr>
                  <w:rStyle w:val="Hyperlink"/>
                </w:rPr>
                <w:t>www.emirates.com</w:t>
              </w:r>
            </w:hyperlink>
          </w:p>
          <w:p w:rsidR="00CD31A7" w:rsidP="00CA519F" w:rsidRDefault="0033470E" w14:paraId="5B780E5A" w14:textId="78F60562">
            <w:hyperlink w:history="1" r:id="rId10">
              <w:r w:rsidRPr="00A17F8A" w:rsidR="00CD31A7">
                <w:rPr>
                  <w:rStyle w:val="Hyperlink"/>
                </w:rPr>
                <w:t>www.visitbritain.com</w:t>
              </w:r>
            </w:hyperlink>
            <w:r w:rsidR="00CD31A7">
              <w:t xml:space="preserve"> </w:t>
            </w:r>
          </w:p>
          <w:p w:rsidR="00FC431E" w:rsidP="00CA519F" w:rsidRDefault="00FC431E" w14:paraId="752FED26" w14:textId="06B09BAF"/>
        </w:tc>
      </w:tr>
    </w:tbl>
    <w:p w:rsidR="00FC431E" w:rsidP="00FC431E" w:rsidRDefault="00FC431E" w14:paraId="28CF84BD" w14:textId="48AC9E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:rsidTr="00CA519F" w14:paraId="0D4776DD" w14:textId="77777777">
        <w:tc>
          <w:tcPr>
            <w:tcW w:w="9016" w:type="dxa"/>
          </w:tcPr>
          <w:p w:rsidRPr="00FC431E" w:rsidR="00FC431E" w:rsidP="00CA519F" w:rsidRDefault="00FC431E" w14:paraId="6071A92B" w14:textId="46BF3953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lastRenderedPageBreak/>
              <w:t>Appropriate additional reading:</w:t>
            </w:r>
          </w:p>
          <w:p w:rsidR="00FC431E" w:rsidP="00CA519F" w:rsidRDefault="00FC431E" w14:paraId="553C7ABC" w14:textId="65A4D571"/>
          <w:p w:rsidR="00CD31A7" w:rsidP="00CA519F" w:rsidRDefault="00CD31A7" w14:paraId="7F9D3666" w14:textId="6891B856">
            <w:r>
              <w:t>BBC – News</w:t>
            </w:r>
          </w:p>
          <w:p w:rsidR="00CD31A7" w:rsidP="00CA519F" w:rsidRDefault="00CD31A7" w14:paraId="6091915D" w14:textId="262D2B0C">
            <w:r>
              <w:t>Metro – UK free online paper</w:t>
            </w:r>
          </w:p>
          <w:p w:rsidR="00CD31A7" w:rsidP="00CA519F" w:rsidRDefault="00CD31A7" w14:paraId="11DE91C0" w14:textId="228A2F38">
            <w:r>
              <w:t>Travel Mole – travel trade website</w:t>
            </w:r>
          </w:p>
          <w:p w:rsidR="00FC431E" w:rsidP="00CA519F" w:rsidRDefault="00FC431E" w14:paraId="0373D1E2" w14:textId="11397E09"/>
        </w:tc>
      </w:tr>
    </w:tbl>
    <w:p w:rsidR="00CD31A7" w:rsidP="00FC431E" w:rsidRDefault="00CD31A7" w14:paraId="6400190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:rsidTr="00CA519F" w14:paraId="7C1CD275" w14:textId="77777777">
        <w:tc>
          <w:tcPr>
            <w:tcW w:w="9016" w:type="dxa"/>
          </w:tcPr>
          <w:p w:rsidRPr="00FC431E" w:rsidR="00FC431E" w:rsidP="00CA519F" w:rsidRDefault="00FC431E" w14:paraId="51B5AB39" w14:textId="54F7C94C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Tasks to complete:</w:t>
            </w:r>
          </w:p>
          <w:p w:rsidR="00FC431E" w:rsidP="00CA519F" w:rsidRDefault="00FC431E" w14:paraId="29E67751" w14:textId="77777777"/>
          <w:p w:rsidR="0033470E" w:rsidP="00CA519F" w:rsidRDefault="0033470E" w14:paraId="1FEED4B4" w14:textId="2862B00B">
            <w:r>
              <w:t>As well as completing the tasks above:</w:t>
            </w:r>
          </w:p>
          <w:p w:rsidR="00FC431E" w:rsidP="0033470E" w:rsidRDefault="0033470E" w14:paraId="367F875C" w14:textId="77777777">
            <w:pPr>
              <w:pStyle w:val="ListParagraph"/>
              <w:numPr>
                <w:ilvl w:val="0"/>
                <w:numId w:val="2"/>
              </w:numPr>
            </w:pPr>
            <w:r>
              <w:t>What is a risk assessment?  How is one completed?  Include details about the stages undertaken.</w:t>
            </w:r>
          </w:p>
          <w:p w:rsidR="0033470E" w:rsidP="0033470E" w:rsidRDefault="0033470E" w14:paraId="41768D70" w14:textId="4E02A024">
            <w:pPr>
              <w:pStyle w:val="ListParagraph"/>
              <w:numPr>
                <w:ilvl w:val="0"/>
                <w:numId w:val="2"/>
              </w:numPr>
            </w:pPr>
            <w:r>
              <w:t>Research how to undertake professional meetings including what to include in an agenda and how to take minutes.</w:t>
            </w:r>
          </w:p>
        </w:tc>
      </w:tr>
    </w:tbl>
    <w:p w:rsidR="00FC431E" w:rsidP="00FC431E" w:rsidRDefault="00FC431E" w14:paraId="73EFCDC3" w14:textId="40F25E9F"/>
    <w:p w:rsidRPr="00FC431E" w:rsidR="00FC431E" w:rsidP="00FC431E" w:rsidRDefault="00FC431E" w14:paraId="2D24D6D3" w14:textId="58FD0A6C">
      <w:r w:rsidR="1CC0BF3D">
        <w:rPr/>
        <w:t xml:space="preserve">Bring your work to your first lesson.  If you have any questions, you can </w:t>
      </w:r>
      <w:r w:rsidR="1CC0BF3D">
        <w:rPr/>
        <w:t>email:</w:t>
      </w:r>
      <w:r w:rsidR="1CC0BF3D">
        <w:rPr/>
        <w:t xml:space="preserve">  </w:t>
      </w:r>
      <w:hyperlink r:id="R4d2534b70831402f">
        <w:r w:rsidRPr="475EFF6C" w:rsidR="1CC0BF3D">
          <w:rPr>
            <w:rStyle w:val="Hyperlink"/>
          </w:rPr>
          <w:t>s.austin-williams@cayprep.edu.ky</w:t>
        </w:r>
      </w:hyperlink>
      <w:r w:rsidR="1CC0BF3D">
        <w:rPr/>
        <w:t xml:space="preserve"> or </w:t>
      </w:r>
      <w:hyperlink r:id="Re6e818df21a940bd">
        <w:r w:rsidRPr="475EFF6C" w:rsidR="1CC0BF3D">
          <w:rPr>
            <w:rStyle w:val="Hyperlink"/>
          </w:rPr>
          <w:t>sana.ahmad@cayprep.edu.ky</w:t>
        </w:r>
      </w:hyperlink>
      <w:r w:rsidR="3491E340">
        <w:rPr/>
        <w:t xml:space="preserve"> </w:t>
      </w:r>
    </w:p>
    <w:sectPr w:rsidRPr="00FC431E" w:rsidR="00FC431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1E8F"/>
    <w:multiLevelType w:val="hybridMultilevel"/>
    <w:tmpl w:val="8DF44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6D07767F"/>
    <w:multiLevelType w:val="hybridMultilevel"/>
    <w:tmpl w:val="89F4BFD6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E"/>
    <w:rsid w:val="002873D3"/>
    <w:rsid w:val="002933F5"/>
    <w:rsid w:val="0033470E"/>
    <w:rsid w:val="003634F4"/>
    <w:rsid w:val="006A7FD7"/>
    <w:rsid w:val="00B618CF"/>
    <w:rsid w:val="00CD31A7"/>
    <w:rsid w:val="00D463B4"/>
    <w:rsid w:val="00FC431E"/>
    <w:rsid w:val="1CC0BF3D"/>
    <w:rsid w:val="1CDABFDA"/>
    <w:rsid w:val="1F702FA3"/>
    <w:rsid w:val="286105F3"/>
    <w:rsid w:val="323D662C"/>
    <w:rsid w:val="3491E340"/>
    <w:rsid w:val="475EFF6C"/>
    <w:rsid w:val="6273DC0A"/>
    <w:rsid w:val="7D83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EA9E"/>
  <w15:chartTrackingRefBased/>
  <w15:docId w15:val="{CD68E1CA-7A06-4F5B-9827-B01C781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3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D3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1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ryanair.com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http://www.tui.co.uk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customXml" Target="../customXml/item3.xml" Id="rId15" /><Relationship Type="http://schemas.openxmlformats.org/officeDocument/2006/relationships/hyperlink" Target="http://www.visitbritain.com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emirates.com" TargetMode="External" Id="rId9" /><Relationship Type="http://schemas.openxmlformats.org/officeDocument/2006/relationships/customXml" Target="../customXml/item2.xml" Id="rId14" /><Relationship Type="http://schemas.openxmlformats.org/officeDocument/2006/relationships/hyperlink" Target="mailto:s.austin-williams@cayprep.edu.ky" TargetMode="External" Id="Rf9138508d8d34dac" /><Relationship Type="http://schemas.openxmlformats.org/officeDocument/2006/relationships/hyperlink" Target="mailto:s.austin-williams@cayprep.edu.ky" TargetMode="External" Id="R4d2534b70831402f" /><Relationship Type="http://schemas.openxmlformats.org/officeDocument/2006/relationships/hyperlink" Target="mailto:sana.ahmad@cayprep.edu.ky" TargetMode="External" Id="Re6e818df21a940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B1F620D38A94E90EDC6AA0457233A" ma:contentTypeVersion="16" ma:contentTypeDescription="Create a new document." ma:contentTypeScope="" ma:versionID="6901bbc1d410d7c90d013ea91210e754">
  <xsd:schema xmlns:xsd="http://www.w3.org/2001/XMLSchema" xmlns:xs="http://www.w3.org/2001/XMLSchema" xmlns:p="http://schemas.microsoft.com/office/2006/metadata/properties" xmlns:ns2="3ae1855e-1d2b-475a-becc-14ca3a39bd80" xmlns:ns3="744e6390-7f08-49a4-a645-ae4e874323f1" targetNamespace="http://schemas.microsoft.com/office/2006/metadata/properties" ma:root="true" ma:fieldsID="b429642f7ee9677af7b41a859a8def67" ns2:_="" ns3:_="">
    <xsd:import namespace="3ae1855e-1d2b-475a-becc-14ca3a39bd80"/>
    <xsd:import namespace="744e6390-7f08-49a4-a645-ae4e87432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855e-1d2b-475a-becc-14ca3a39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dfc188-c912-48b2-9930-08be6ba0f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6390-7f08-49a4-a645-ae4e87432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c0d4fa-4ffb-4d62-b3fa-5f7a52f7f611}" ma:internalName="TaxCatchAll" ma:showField="CatchAllData" ma:web="744e6390-7f08-49a4-a645-ae4e87432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e6390-7f08-49a4-a645-ae4e874323f1" xsi:nil="true"/>
    <lcf76f155ced4ddcb4097134ff3c332f xmlns="3ae1855e-1d2b-475a-becc-14ca3a39bd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4395DE-9B2E-449B-A4D8-44065FD36EBD}"/>
</file>

<file path=customXml/itemProps2.xml><?xml version="1.0" encoding="utf-8"?>
<ds:datastoreItem xmlns:ds="http://schemas.openxmlformats.org/officeDocument/2006/customXml" ds:itemID="{956D4BA1-5870-49E7-B4CA-699339BCD559}"/>
</file>

<file path=customXml/itemProps3.xml><?xml version="1.0" encoding="utf-8"?>
<ds:datastoreItem xmlns:ds="http://schemas.openxmlformats.org/officeDocument/2006/customXml" ds:itemID="{3DE90BEE-E5E2-45BA-8727-F6903184E3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 Bee</dc:creator>
  <keywords/>
  <dc:description/>
  <lastModifiedBy>Sana Ahmad</lastModifiedBy>
  <revision>7</revision>
  <dcterms:created xsi:type="dcterms:W3CDTF">2020-04-27T20:01:00.0000000Z</dcterms:created>
  <dcterms:modified xsi:type="dcterms:W3CDTF">2025-05-13T15:00:43.1761304Z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0x010100FE5B1F620D38A94E90EDC6AA0457233A</vt:lpwstr>
  </property>
  <property fmtid="{D5CDD505-2E9C-101B-9397-08002B2CF9AE}" pid="3" name="MediaServiceImageTags">
    <vt:lpwstr/>
  </property>
</Properties>
</file>