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D69C" w14:textId="1E01E439" w:rsidR="003634F4" w:rsidRDefault="00FC431E"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E1886" w14:textId="0D0FAE77" w:rsidR="00FC431E" w:rsidRPr="00FC431E" w:rsidRDefault="00FC431E" w:rsidP="00FC431E"/>
    <w:p w14:paraId="2DA4C048" w14:textId="247154B6" w:rsidR="00FC431E" w:rsidRDefault="00FC431E" w:rsidP="00FC431E"/>
    <w:p w14:paraId="2ACB99B1" w14:textId="5FD3F164" w:rsidR="00FC431E" w:rsidRDefault="00FC431E" w:rsidP="00FC431E"/>
    <w:p w14:paraId="64997B2A" w14:textId="6CF0162A" w:rsidR="00FC431E" w:rsidRPr="00FC431E" w:rsidRDefault="003474EC" w:rsidP="00FC43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Media Studies</w:t>
      </w:r>
    </w:p>
    <w:p w14:paraId="6716F461" w14:textId="76AA21C0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6A56B40" w14:textId="77777777" w:rsidTr="00FC431E">
        <w:tc>
          <w:tcPr>
            <w:tcW w:w="9016" w:type="dxa"/>
          </w:tcPr>
          <w:p w14:paraId="1E1E692B" w14:textId="77777777" w:rsidR="00FC431E" w:rsidRP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14:paraId="3CD6857E" w14:textId="77777777" w:rsidR="00FC431E" w:rsidRDefault="00FC431E" w:rsidP="00FC431E"/>
          <w:p w14:paraId="633FC0ED" w14:textId="6657F81E" w:rsidR="00FC431E" w:rsidRDefault="002933F5" w:rsidP="0033470E">
            <w:pPr>
              <w:pStyle w:val="ListParagraph"/>
              <w:numPr>
                <w:ilvl w:val="0"/>
                <w:numId w:val="1"/>
              </w:numPr>
            </w:pPr>
            <w:r>
              <w:t>Research</w:t>
            </w:r>
            <w:r w:rsidR="002873D3">
              <w:t xml:space="preserve"> skills</w:t>
            </w:r>
          </w:p>
          <w:p w14:paraId="138CB446" w14:textId="3C553F38" w:rsidR="003474EC" w:rsidRDefault="003474EC" w:rsidP="0033470E">
            <w:pPr>
              <w:pStyle w:val="ListParagraph"/>
              <w:numPr>
                <w:ilvl w:val="0"/>
                <w:numId w:val="1"/>
              </w:numPr>
            </w:pPr>
            <w:r>
              <w:t>Creative development skills</w:t>
            </w:r>
          </w:p>
          <w:p w14:paraId="4F47059A" w14:textId="138EF52F" w:rsidR="002933F5" w:rsidRDefault="002933F5" w:rsidP="0033470E">
            <w:pPr>
              <w:pStyle w:val="ListParagraph"/>
              <w:numPr>
                <w:ilvl w:val="0"/>
                <w:numId w:val="1"/>
              </w:numPr>
            </w:pPr>
            <w:r>
              <w:t>Analy</w:t>
            </w:r>
            <w:r w:rsidR="002873D3">
              <w:t>tical skills</w:t>
            </w:r>
          </w:p>
          <w:p w14:paraId="6C8B763D" w14:textId="32232225" w:rsidR="002933F5" w:rsidRDefault="003474EC" w:rsidP="0033470E">
            <w:pPr>
              <w:pStyle w:val="ListParagraph"/>
              <w:numPr>
                <w:ilvl w:val="0"/>
                <w:numId w:val="1"/>
              </w:numPr>
            </w:pPr>
            <w:r>
              <w:t>Media Studies terminology</w:t>
            </w:r>
          </w:p>
          <w:p w14:paraId="454BC3DA" w14:textId="1FD9407B" w:rsidR="002933F5" w:rsidRDefault="002933F5" w:rsidP="00FC431E"/>
        </w:tc>
      </w:tr>
    </w:tbl>
    <w:p w14:paraId="77DDADE5" w14:textId="5968218C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5CB9ECCA" w14:textId="77777777" w:rsidTr="6273DC0A">
        <w:tc>
          <w:tcPr>
            <w:tcW w:w="9016" w:type="dxa"/>
          </w:tcPr>
          <w:p w14:paraId="0578EC6B" w14:textId="2EDD2AFA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476A682D" w14:textId="77777777" w:rsidR="002933F5" w:rsidRDefault="002933F5" w:rsidP="00FC431E">
            <w:pPr>
              <w:rPr>
                <w:sz w:val="24"/>
                <w:szCs w:val="24"/>
              </w:rPr>
            </w:pPr>
          </w:p>
          <w:p w14:paraId="638A81B0" w14:textId="25F0206B" w:rsidR="000E656E" w:rsidRDefault="004B63BC" w:rsidP="00FC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Research different camera angles and the effects each one creates.  Take 10 </w:t>
            </w:r>
            <w:r w:rsidR="00D00350">
              <w:rPr>
                <w:sz w:val="24"/>
                <w:szCs w:val="24"/>
              </w:rPr>
              <w:t xml:space="preserve">staged photos from different angles, and caption them explaining which angle you used and the effect you intended to create.  </w:t>
            </w:r>
          </w:p>
          <w:p w14:paraId="3539EC9C" w14:textId="77777777" w:rsidR="00B21F98" w:rsidRDefault="00B21F98" w:rsidP="00FC431E">
            <w:pPr>
              <w:rPr>
                <w:sz w:val="24"/>
                <w:szCs w:val="24"/>
              </w:rPr>
            </w:pPr>
          </w:p>
          <w:p w14:paraId="788ABD8B" w14:textId="3AE63BC8" w:rsidR="00B21F98" w:rsidRPr="000A742A" w:rsidRDefault="00A224C9" w:rsidP="00FC4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what is meant by mise-en-scene.</w:t>
            </w:r>
            <w:r w:rsidR="00DF007A">
              <w:rPr>
                <w:sz w:val="24"/>
                <w:szCs w:val="24"/>
              </w:rPr>
              <w:t xml:space="preserve">  Find some screenshots online which reflect different genres and expl</w:t>
            </w:r>
            <w:r w:rsidR="00DF007A" w:rsidRPr="000A742A">
              <w:rPr>
                <w:sz w:val="24"/>
                <w:szCs w:val="24"/>
              </w:rPr>
              <w:t>ain how they use mise-en-scene to mirror the genre.</w:t>
            </w:r>
          </w:p>
          <w:p w14:paraId="298CB145" w14:textId="77777777" w:rsidR="007E4FD8" w:rsidRPr="000A742A" w:rsidRDefault="007E4FD8" w:rsidP="002873D3">
            <w:pPr>
              <w:jc w:val="both"/>
            </w:pPr>
          </w:p>
          <w:p w14:paraId="66B424FB" w14:textId="527FE610" w:rsidR="008D7BBC" w:rsidRPr="000A742A" w:rsidRDefault="007E4FD8" w:rsidP="002873D3">
            <w:pPr>
              <w:jc w:val="both"/>
            </w:pPr>
            <w:r w:rsidRPr="000A742A">
              <w:t xml:space="preserve">Research the current issues </w:t>
            </w:r>
            <w:r w:rsidR="008D7BBC" w:rsidRPr="000A742A">
              <w:t>faced in the movie industry and the music industry.</w:t>
            </w:r>
            <w:r w:rsidR="00DF007A" w:rsidRPr="000A742A">
              <w:t xml:space="preserve">  Bullet point them and bring them to your first class.  Then, r</w:t>
            </w:r>
            <w:r w:rsidR="008D7BBC" w:rsidRPr="000A742A">
              <w:t>esearch how each of those industries has changed over the past 20 years and why.</w:t>
            </w:r>
          </w:p>
          <w:p w14:paraId="514C976A" w14:textId="77777777" w:rsidR="00256927" w:rsidRPr="000A742A" w:rsidRDefault="00256927" w:rsidP="002873D3">
            <w:pPr>
              <w:jc w:val="both"/>
            </w:pPr>
          </w:p>
          <w:p w14:paraId="2DED24A0" w14:textId="0CEBE8BF" w:rsidR="008D7BBC" w:rsidRPr="000A742A" w:rsidRDefault="008D7BBC" w:rsidP="002873D3">
            <w:pPr>
              <w:jc w:val="both"/>
            </w:pPr>
            <w:r w:rsidRPr="000A742A">
              <w:t>Research the</w:t>
            </w:r>
            <w:r w:rsidR="00256927" w:rsidRPr="000A742A">
              <w:t xml:space="preserve"> US box office figures.  What has happened since 2018?  What do you notice about the type of movies being released?</w:t>
            </w:r>
          </w:p>
          <w:p w14:paraId="70F406E8" w14:textId="4517F3F1" w:rsidR="00CD31A7" w:rsidRDefault="00CD31A7" w:rsidP="6273DC0A"/>
        </w:tc>
      </w:tr>
    </w:tbl>
    <w:p w14:paraId="0ADBE602" w14:textId="1E150E3A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4AA9BF65" w14:textId="77777777" w:rsidTr="00CA519F">
        <w:tc>
          <w:tcPr>
            <w:tcW w:w="9016" w:type="dxa"/>
          </w:tcPr>
          <w:p w14:paraId="230440A0" w14:textId="6A3D31CE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14:paraId="10F80B97" w14:textId="2215A527" w:rsidR="00FC431E" w:rsidRDefault="000A742A" w:rsidP="003474EC">
            <w:hyperlink r:id="rId9" w:history="1">
              <w:r w:rsidRPr="00F63267">
                <w:rPr>
                  <w:rStyle w:val="Hyperlink"/>
                </w:rPr>
                <w:t>https://www.studiobinder.com/blog/types-of-camera-shot-angles-in-film/</w:t>
              </w:r>
            </w:hyperlink>
          </w:p>
          <w:p w14:paraId="53325130" w14:textId="77777777" w:rsidR="00F94B41" w:rsidRDefault="00F94B41" w:rsidP="00F94B41"/>
          <w:p w14:paraId="2B7F3B72" w14:textId="6397CCB2" w:rsidR="000A742A" w:rsidRDefault="00F94B41" w:rsidP="00F94B41">
            <w:hyperlink r:id="rId10" w:history="1">
              <w:r w:rsidRPr="00F63267">
                <w:rPr>
                  <w:rStyle w:val="Hyperlink"/>
                </w:rPr>
                <w:t>https://www.filmtake.com/distribution/from-blockbusters-to-bust-why-the-film-industry-is-fading-fast/</w:t>
              </w:r>
            </w:hyperlink>
          </w:p>
          <w:p w14:paraId="13BF0352" w14:textId="77777777" w:rsidR="00F94B41" w:rsidRDefault="00F94B41" w:rsidP="00F94B41"/>
          <w:p w14:paraId="752FED26" w14:textId="216F3662" w:rsidR="00F94B41" w:rsidRDefault="00F94B41" w:rsidP="00F94B41"/>
        </w:tc>
      </w:tr>
    </w:tbl>
    <w:p w14:paraId="28CF84BD" w14:textId="48AC9E07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D4776DD" w14:textId="77777777" w:rsidTr="00CA519F">
        <w:tc>
          <w:tcPr>
            <w:tcW w:w="9016" w:type="dxa"/>
          </w:tcPr>
          <w:p w14:paraId="6071A92B" w14:textId="46BF3953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Appropriate additional reading:</w:t>
            </w:r>
          </w:p>
          <w:p w14:paraId="553C7ABC" w14:textId="65A4D571" w:rsidR="00FC431E" w:rsidRDefault="00FC431E" w:rsidP="00CA519F"/>
          <w:p w14:paraId="0EA2451B" w14:textId="687B5DBE" w:rsidR="00FC431E" w:rsidRDefault="00092BF1" w:rsidP="003474EC">
            <w:hyperlink r:id="rId11" w:history="1">
              <w:r w:rsidRPr="00F63267">
                <w:rPr>
                  <w:rStyle w:val="Hyperlink"/>
                </w:rPr>
                <w:t>https://www.bbc.com/news/world-us-canada-68515779</w:t>
              </w:r>
            </w:hyperlink>
          </w:p>
          <w:p w14:paraId="6552007F" w14:textId="77777777" w:rsidR="00092BF1" w:rsidRDefault="00092BF1" w:rsidP="003474EC"/>
          <w:p w14:paraId="305ECFE0" w14:textId="6092710E" w:rsidR="008220EA" w:rsidRDefault="008220EA" w:rsidP="003474EC">
            <w:hyperlink r:id="rId12" w:history="1">
              <w:r w:rsidRPr="00F63267">
                <w:rPr>
                  <w:rStyle w:val="Hyperlink"/>
                </w:rPr>
                <w:t>https://www.businessinsider.com/disney-snow-white-opening-weekend-box-office-woke-backlash-controversy-2025-3</w:t>
              </w:r>
            </w:hyperlink>
          </w:p>
          <w:p w14:paraId="5A1BD352" w14:textId="77777777" w:rsidR="008220EA" w:rsidRDefault="008220EA" w:rsidP="003474EC"/>
          <w:p w14:paraId="5CD68487" w14:textId="06A3B2CA" w:rsidR="008220EA" w:rsidRDefault="008220EA" w:rsidP="003474EC">
            <w:hyperlink r:id="rId13" w:history="1">
              <w:r w:rsidRPr="00F63267">
                <w:rPr>
                  <w:rStyle w:val="Hyperlink"/>
                </w:rPr>
                <w:t>https://www.dailymail.co.uk/tvshowbiz/article-14528725/snow-white-live-action-movie-box-office-backlash.html</w:t>
              </w:r>
            </w:hyperlink>
          </w:p>
          <w:p w14:paraId="2868DE85" w14:textId="77777777" w:rsidR="008220EA" w:rsidRDefault="008220EA" w:rsidP="003474EC"/>
          <w:p w14:paraId="462FFF5D" w14:textId="421DB6CE" w:rsidR="00C21412" w:rsidRDefault="00C21412" w:rsidP="003474EC">
            <w:hyperlink r:id="rId14" w:history="1">
              <w:r w:rsidRPr="00F63267">
                <w:rPr>
                  <w:rStyle w:val="Hyperlink"/>
                </w:rPr>
                <w:t>https://motionpicture.edu/socialcinema/2023/06/19/the-impact-of-streaming-services-on-the-movie-industry/</w:t>
              </w:r>
            </w:hyperlink>
          </w:p>
          <w:p w14:paraId="682BEF2E" w14:textId="77777777" w:rsidR="00C21412" w:rsidRDefault="00C21412" w:rsidP="003474EC"/>
          <w:p w14:paraId="0373D1E2" w14:textId="13634E21" w:rsidR="00C21412" w:rsidRDefault="00C21412" w:rsidP="003474EC">
            <w:r w:rsidRPr="00C21412">
              <w:t>https://imusician.pro/en/resources/blog/music-trends-2025-our-predictions-and-what-to-expect-as-an-artist-and-fan#:~:text=Based%20on%20the%20final%20Billboard,also%20remain%20on%20the%20rise.</w:t>
            </w:r>
          </w:p>
        </w:tc>
      </w:tr>
    </w:tbl>
    <w:p w14:paraId="64001904" w14:textId="77777777" w:rsidR="00CD31A7" w:rsidRDefault="00CD31A7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7C1CD275" w14:textId="77777777" w:rsidTr="00CA519F">
        <w:tc>
          <w:tcPr>
            <w:tcW w:w="9016" w:type="dxa"/>
          </w:tcPr>
          <w:p w14:paraId="51B5AB39" w14:textId="54F7C94C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Tasks to complete:</w:t>
            </w:r>
          </w:p>
          <w:p w14:paraId="0DC4CD59" w14:textId="77777777" w:rsidR="0033470E" w:rsidRDefault="0081482C" w:rsidP="0081482C">
            <w:pPr>
              <w:pStyle w:val="ListParagraph"/>
              <w:numPr>
                <w:ilvl w:val="0"/>
                <w:numId w:val="3"/>
              </w:numPr>
            </w:pPr>
            <w:r>
              <w:t>Create a short movie</w:t>
            </w:r>
            <w:r w:rsidR="00F91087">
              <w:t xml:space="preserve"> or music video</w:t>
            </w:r>
            <w:r>
              <w:t xml:space="preserve"> (2 minute maximum) </w:t>
            </w:r>
            <w:r w:rsidR="00F91087">
              <w:t>for a genre of your choice.  You should film it with a phone</w:t>
            </w:r>
            <w:r w:rsidR="00000649">
              <w:t xml:space="preserve"> and edit it using a free editing app (CapCut is fine).</w:t>
            </w:r>
          </w:p>
          <w:p w14:paraId="47FB8CD1" w14:textId="77777777" w:rsidR="00000649" w:rsidRDefault="00000649" w:rsidP="0081482C">
            <w:pPr>
              <w:pStyle w:val="ListParagraph"/>
              <w:numPr>
                <w:ilvl w:val="0"/>
                <w:numId w:val="3"/>
              </w:numPr>
            </w:pPr>
            <w:r>
              <w:t>Watch the opening sequence of at least three different horror movies from the 1980s.  What do they all have in common? What is different about them?</w:t>
            </w:r>
          </w:p>
          <w:p w14:paraId="24DEBDD0" w14:textId="5656E857" w:rsidR="00000649" w:rsidRDefault="00000649" w:rsidP="0081482C">
            <w:pPr>
              <w:pStyle w:val="ListParagraph"/>
              <w:numPr>
                <w:ilvl w:val="0"/>
                <w:numId w:val="3"/>
              </w:numPr>
            </w:pPr>
            <w:r>
              <w:t>Write a 100</w:t>
            </w:r>
            <w:r w:rsidR="00C51B91">
              <w:t>-</w:t>
            </w:r>
            <w:r>
              <w:t xml:space="preserve">word explanation </w:t>
            </w:r>
            <w:r w:rsidR="00444CA5">
              <w:t>about the differences between production and distribution companies.</w:t>
            </w:r>
          </w:p>
          <w:p w14:paraId="4C5441BA" w14:textId="77777777" w:rsidR="00444CA5" w:rsidRDefault="00444CA5" w:rsidP="0081482C">
            <w:pPr>
              <w:pStyle w:val="ListParagraph"/>
              <w:numPr>
                <w:ilvl w:val="0"/>
                <w:numId w:val="3"/>
              </w:numPr>
            </w:pPr>
            <w:r>
              <w:t>After researching the big 5, what are their highest grossing movies</w:t>
            </w:r>
            <w:r w:rsidR="00C51B91">
              <w:t>?  Use the USA Box Office figures, not global.</w:t>
            </w:r>
          </w:p>
          <w:p w14:paraId="1D26A09B" w14:textId="77777777" w:rsidR="00C21412" w:rsidRDefault="00C21412" w:rsidP="00C21412"/>
          <w:p w14:paraId="41768D70" w14:textId="631ADC4E" w:rsidR="00C21412" w:rsidRDefault="00C21412" w:rsidP="00C21412">
            <w:r>
              <w:t>You will need to bring all of this work, including your research work, to your first Media Studies lesson.</w:t>
            </w:r>
          </w:p>
        </w:tc>
      </w:tr>
    </w:tbl>
    <w:p w14:paraId="73EFCDC3" w14:textId="40F25E9F" w:rsidR="00FC431E" w:rsidRDefault="00FC431E" w:rsidP="00FC431E"/>
    <w:p w14:paraId="2D24D6D3" w14:textId="77777777" w:rsidR="00FC431E" w:rsidRPr="00FC431E" w:rsidRDefault="00FC431E" w:rsidP="00FC431E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11E8F"/>
    <w:multiLevelType w:val="hybridMultilevel"/>
    <w:tmpl w:val="8DF44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FA20D5"/>
    <w:multiLevelType w:val="hybridMultilevel"/>
    <w:tmpl w:val="E586D6C4"/>
    <w:lvl w:ilvl="0" w:tplc="BBC64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767F"/>
    <w:multiLevelType w:val="hybridMultilevel"/>
    <w:tmpl w:val="89F4BF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D32D0B"/>
    <w:multiLevelType w:val="hybridMultilevel"/>
    <w:tmpl w:val="4FEEC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815590">
    <w:abstractNumId w:val="0"/>
  </w:num>
  <w:num w:numId="2" w16cid:durableId="1143542580">
    <w:abstractNumId w:val="2"/>
  </w:num>
  <w:num w:numId="3" w16cid:durableId="50925624">
    <w:abstractNumId w:val="3"/>
  </w:num>
  <w:num w:numId="4" w16cid:durableId="171484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00649"/>
    <w:rsid w:val="00092BF1"/>
    <w:rsid w:val="000A742A"/>
    <w:rsid w:val="000E656E"/>
    <w:rsid w:val="00256927"/>
    <w:rsid w:val="002873D3"/>
    <w:rsid w:val="002933F5"/>
    <w:rsid w:val="002F105E"/>
    <w:rsid w:val="0033470E"/>
    <w:rsid w:val="003474EC"/>
    <w:rsid w:val="003634F4"/>
    <w:rsid w:val="00417A4F"/>
    <w:rsid w:val="004213BD"/>
    <w:rsid w:val="00444CA5"/>
    <w:rsid w:val="004B63BC"/>
    <w:rsid w:val="006A7FD7"/>
    <w:rsid w:val="007E4FD8"/>
    <w:rsid w:val="0081482C"/>
    <w:rsid w:val="008220EA"/>
    <w:rsid w:val="008D7BBC"/>
    <w:rsid w:val="00906C89"/>
    <w:rsid w:val="00A224C9"/>
    <w:rsid w:val="00B21F98"/>
    <w:rsid w:val="00B618CF"/>
    <w:rsid w:val="00C21412"/>
    <w:rsid w:val="00C51B91"/>
    <w:rsid w:val="00CD31A7"/>
    <w:rsid w:val="00D00350"/>
    <w:rsid w:val="00D463B4"/>
    <w:rsid w:val="00DC65FA"/>
    <w:rsid w:val="00DF007A"/>
    <w:rsid w:val="00F91087"/>
    <w:rsid w:val="00F94B41"/>
    <w:rsid w:val="00FC431E"/>
    <w:rsid w:val="1F702FA3"/>
    <w:rsid w:val="286105F3"/>
    <w:rsid w:val="323D662C"/>
    <w:rsid w:val="6273DC0A"/>
    <w:rsid w:val="7D83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1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ailymail.co.uk/tvshowbiz/article-14528725/snow-white-live-action-movie-box-office-backlash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sinessinsider.com/disney-snow-white-opening-weekend-box-office-woke-backlash-controversy-2025-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m/news/world-us-canada-6851577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ilmtake.com/distribution/from-blockbusters-to-bust-why-the-film-industry-is-fading-fas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udiobinder.com/blog/types-of-camera-shot-angles-in-film/" TargetMode="External"/><Relationship Id="rId14" Type="http://schemas.openxmlformats.org/officeDocument/2006/relationships/hyperlink" Target="https://motionpicture.edu/socialcinema/2023/06/19/the-impact-of-streaming-services-on-the-movie-indus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90BEE-E5E2-45BA-8727-F6903184E3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e6390-7f08-49a4-a645-ae4e874323f1"/>
    <ds:schemaRef ds:uri="http://purl.org/dc/elements/1.1/"/>
    <ds:schemaRef ds:uri="http://schemas.microsoft.com/office/2006/metadata/properties"/>
    <ds:schemaRef ds:uri="3ae1855e-1d2b-475a-becc-14ca3a39bd8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6D4BA1-5870-49E7-B4CA-699339BCD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395DE-9B2E-449B-A4D8-44065FD36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855e-1d2b-475a-becc-14ca3a39bd80"/>
    <ds:schemaRef ds:uri="744e6390-7f08-49a4-a645-ae4e87432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Simon Bee</cp:lastModifiedBy>
  <cp:revision>25</cp:revision>
  <dcterms:created xsi:type="dcterms:W3CDTF">2025-03-25T19:03:00Z</dcterms:created>
  <dcterms:modified xsi:type="dcterms:W3CDTF">2025-03-25T19:58:00Z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